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E01B" w14:textId="2FE45D32" w:rsidR="00427C91" w:rsidRDefault="001D77E8" w:rsidP="009A2CEC">
      <w:pPr>
        <w:jc w:val="center"/>
      </w:pPr>
      <w:r w:rsidRPr="00630B8E">
        <w:rPr>
          <w:noProof/>
        </w:rPr>
        <w:drawing>
          <wp:anchor distT="0" distB="0" distL="114300" distR="114300" simplePos="0" relativeHeight="251661312" behindDoc="1" locked="0" layoutInCell="1" allowOverlap="1" wp14:anchorId="1D29E11D" wp14:editId="2FB38660">
            <wp:simplePos x="0" y="0"/>
            <wp:positionH relativeFrom="margin">
              <wp:posOffset>1875155</wp:posOffset>
            </wp:positionH>
            <wp:positionV relativeFrom="paragraph">
              <wp:posOffset>733425</wp:posOffset>
            </wp:positionV>
            <wp:extent cx="2087245" cy="523875"/>
            <wp:effectExtent l="0" t="0" r="8255" b="9525"/>
            <wp:wrapTight wrapText="bothSides">
              <wp:wrapPolygon edited="0">
                <wp:start x="0" y="0"/>
                <wp:lineTo x="0" y="21207"/>
                <wp:lineTo x="21488" y="21207"/>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7245" cy="523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BA9503B" wp14:editId="1E62F375">
            <wp:simplePos x="0" y="0"/>
            <wp:positionH relativeFrom="margin">
              <wp:align>right</wp:align>
            </wp:positionH>
            <wp:positionV relativeFrom="paragraph">
              <wp:posOffset>0</wp:posOffset>
            </wp:positionV>
            <wp:extent cx="1196104" cy="1047750"/>
            <wp:effectExtent l="0" t="0" r="4445" b="0"/>
            <wp:wrapTight wrapText="bothSides">
              <wp:wrapPolygon edited="0">
                <wp:start x="10668" y="0"/>
                <wp:lineTo x="6883" y="0"/>
                <wp:lineTo x="688" y="3927"/>
                <wp:lineTo x="0" y="9033"/>
                <wp:lineTo x="0" y="14138"/>
                <wp:lineTo x="4474" y="18851"/>
                <wp:lineTo x="7915" y="21207"/>
                <wp:lineTo x="15142" y="21207"/>
                <wp:lineTo x="18583" y="18851"/>
                <wp:lineTo x="21336" y="12567"/>
                <wp:lineTo x="21336" y="4713"/>
                <wp:lineTo x="19616" y="1571"/>
                <wp:lineTo x="17551" y="0"/>
                <wp:lineTo x="10668" y="0"/>
              </wp:wrapPolygon>
            </wp:wrapTight>
            <wp:docPr id="5" name="Picture 5" descr="Action for ME is fundraising for Action for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ion for ME is fundraising for Action for 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447" t="22436" r="17239" b="21228"/>
                    <a:stretch/>
                  </pic:blipFill>
                  <pic:spPr bwMode="auto">
                    <a:xfrm>
                      <a:off x="0" y="0"/>
                      <a:ext cx="1196104" cy="104775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186BF58F" wp14:editId="3C8C59F8">
            <wp:simplePos x="0" y="0"/>
            <wp:positionH relativeFrom="margin">
              <wp:align>center</wp:align>
            </wp:positionH>
            <wp:positionV relativeFrom="paragraph">
              <wp:posOffset>133350</wp:posOffset>
            </wp:positionV>
            <wp:extent cx="2503805" cy="436880"/>
            <wp:effectExtent l="0" t="0" r="0" b="1270"/>
            <wp:wrapTight wrapText="bothSides">
              <wp:wrapPolygon edited="0">
                <wp:start x="0" y="0"/>
                <wp:lineTo x="0" y="20721"/>
                <wp:lineTo x="21364" y="20721"/>
                <wp:lineTo x="21364" y="0"/>
                <wp:lineTo x="0" y="0"/>
              </wp:wrapPolygon>
            </wp:wrapTight>
            <wp:docPr id="4" name="Picture 4" descr="The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University Of Edinburgh Logo"/>
                    <pic:cNvPicPr>
                      <a:picLocks noChangeAspect="1" noChangeArrowheads="1"/>
                    </pic:cNvPicPr>
                  </pic:nvPicPr>
                  <pic:blipFill rotWithShape="1">
                    <a:blip r:embed="rId9">
                      <a:extLst>
                        <a:ext uri="{28A0092B-C50C-407E-A947-70E740481C1C}">
                          <a14:useLocalDpi xmlns:a14="http://schemas.microsoft.com/office/drawing/2010/main" val="0"/>
                        </a:ext>
                      </a:extLst>
                    </a:blip>
                    <a:srcRect t="35714" b="35000"/>
                    <a:stretch/>
                  </pic:blipFill>
                  <pic:spPr bwMode="auto">
                    <a:xfrm>
                      <a:off x="0" y="0"/>
                      <a:ext cx="2503805" cy="436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2CEC">
        <w:rPr>
          <w:noProof/>
        </w:rPr>
        <w:drawing>
          <wp:inline distT="0" distB="0" distL="0" distR="0" wp14:anchorId="5FF0228B" wp14:editId="185D4433">
            <wp:extent cx="1185992" cy="762000"/>
            <wp:effectExtent l="0" t="0" r="0" b="0"/>
            <wp:docPr id="3" name="Picture 3" descr="Institute of Genetics and Cancer (@EdinUni_IGC)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itute of Genetics and Cancer (@EdinUni_IGC) | Twitt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500" b="18250"/>
                    <a:stretch/>
                  </pic:blipFill>
                  <pic:spPr bwMode="auto">
                    <a:xfrm>
                      <a:off x="0" y="0"/>
                      <a:ext cx="1191950" cy="765828"/>
                    </a:xfrm>
                    <a:prstGeom prst="rect">
                      <a:avLst/>
                    </a:prstGeom>
                    <a:noFill/>
                    <a:ln>
                      <a:noFill/>
                    </a:ln>
                    <a:extLst>
                      <a:ext uri="{53640926-AAD7-44D8-BBD7-CCE9431645EC}">
                        <a14:shadowObscured xmlns:a14="http://schemas.microsoft.com/office/drawing/2010/main"/>
                      </a:ext>
                    </a:extLst>
                  </pic:spPr>
                </pic:pic>
              </a:graphicData>
            </a:graphic>
          </wp:inline>
        </w:drawing>
      </w:r>
    </w:p>
    <w:p w14:paraId="2DDE4053" w14:textId="46289489" w:rsidR="009A2CEC" w:rsidRDefault="009A2CEC" w:rsidP="009A2CEC">
      <w:pPr>
        <w:jc w:val="center"/>
      </w:pPr>
    </w:p>
    <w:p w14:paraId="06F4F84C" w14:textId="77777777" w:rsidR="001D77E8" w:rsidRDefault="001D77E8" w:rsidP="009A2CEC">
      <w:pPr>
        <w:rPr>
          <w:b/>
          <w:bCs/>
        </w:rPr>
      </w:pPr>
    </w:p>
    <w:p w14:paraId="499B9459" w14:textId="503E7400" w:rsidR="009A2CEC" w:rsidRDefault="009A2CEC" w:rsidP="001D77E8">
      <w:pPr>
        <w:spacing w:after="0"/>
      </w:pPr>
      <w:r w:rsidRPr="009A2CEC">
        <w:rPr>
          <w:b/>
          <w:bCs/>
        </w:rPr>
        <w:t>PRIME</w:t>
      </w:r>
      <w:r>
        <w:t xml:space="preserve"> – building infrastructure for </w:t>
      </w:r>
      <w:r w:rsidRPr="009A2CEC">
        <w:rPr>
          <w:b/>
          <w:bCs/>
        </w:rPr>
        <w:t>P</w:t>
      </w:r>
      <w:r>
        <w:t xml:space="preserve">atients, </w:t>
      </w:r>
      <w:r w:rsidRPr="009A2CEC">
        <w:rPr>
          <w:b/>
          <w:bCs/>
        </w:rPr>
        <w:t>R</w:t>
      </w:r>
      <w:r>
        <w:t xml:space="preserve">esearchers and </w:t>
      </w:r>
      <w:r w:rsidRPr="009A2CEC">
        <w:rPr>
          <w:b/>
          <w:bCs/>
        </w:rPr>
        <w:t>I</w:t>
      </w:r>
      <w:r>
        <w:t xml:space="preserve">ndustry for </w:t>
      </w:r>
      <w:proofErr w:type="spellStart"/>
      <w:r w:rsidRPr="009A2CEC">
        <w:rPr>
          <w:b/>
          <w:bCs/>
        </w:rPr>
        <w:t>M</w:t>
      </w:r>
      <w:r>
        <w:t>yalgic</w:t>
      </w:r>
      <w:proofErr w:type="spellEnd"/>
      <w:r>
        <w:t xml:space="preserve"> </w:t>
      </w:r>
      <w:r w:rsidRPr="009A2CEC">
        <w:rPr>
          <w:b/>
          <w:bCs/>
        </w:rPr>
        <w:t>E</w:t>
      </w:r>
      <w:r>
        <w:t>ncephalomyelitis</w:t>
      </w:r>
    </w:p>
    <w:p w14:paraId="43756CA0" w14:textId="0AD51A3C" w:rsidR="009A2CEC" w:rsidRDefault="009A2CEC" w:rsidP="009A2CEC"/>
    <w:p w14:paraId="2C5C16B0" w14:textId="3E37F8A5" w:rsidR="009A2CEC" w:rsidRDefault="00840D55" w:rsidP="009A2CEC">
      <w:pPr>
        <w:jc w:val="center"/>
        <w:rPr>
          <w:sz w:val="28"/>
          <w:szCs w:val="28"/>
        </w:rPr>
      </w:pPr>
      <w:hyperlink r:id="rId11" w:history="1">
        <w:r w:rsidR="009A2CEC" w:rsidRPr="00FD05B7">
          <w:rPr>
            <w:rStyle w:val="Hyperlink"/>
            <w:sz w:val="28"/>
            <w:szCs w:val="28"/>
          </w:rPr>
          <w:t>PRIME</w:t>
        </w:r>
      </w:hyperlink>
      <w:r w:rsidR="009A2CEC" w:rsidRPr="009A2CEC">
        <w:rPr>
          <w:sz w:val="28"/>
          <w:szCs w:val="28"/>
        </w:rPr>
        <w:t xml:space="preserve"> Workshop 1: How AI/ML methods can enhance ME/CFS molecular or genetic biomarker discovery</w:t>
      </w:r>
    </w:p>
    <w:p w14:paraId="60E79317" w14:textId="46E963D6" w:rsidR="009A2CEC" w:rsidRPr="00720440" w:rsidRDefault="009A2CEC" w:rsidP="009A2CEC">
      <w:pPr>
        <w:jc w:val="center"/>
        <w:rPr>
          <w:b/>
          <w:bCs/>
          <w:sz w:val="24"/>
          <w:szCs w:val="24"/>
        </w:rPr>
      </w:pPr>
      <w:r w:rsidRPr="00720440">
        <w:rPr>
          <w:b/>
          <w:bCs/>
          <w:sz w:val="24"/>
          <w:szCs w:val="24"/>
        </w:rPr>
        <w:t>Wednesday 21</w:t>
      </w:r>
      <w:r w:rsidRPr="00720440">
        <w:rPr>
          <w:b/>
          <w:bCs/>
          <w:sz w:val="24"/>
          <w:szCs w:val="24"/>
          <w:vertAlign w:val="superscript"/>
        </w:rPr>
        <w:t>st</w:t>
      </w:r>
      <w:r w:rsidRPr="00720440">
        <w:rPr>
          <w:b/>
          <w:bCs/>
          <w:sz w:val="24"/>
          <w:szCs w:val="24"/>
        </w:rPr>
        <w:t> January, 2026 2-5pm GMT</w:t>
      </w:r>
    </w:p>
    <w:p w14:paraId="02A7E6C8" w14:textId="2FD65014" w:rsidR="009A2CEC" w:rsidRDefault="009A2CEC" w:rsidP="009A2CEC">
      <w:pPr>
        <w:jc w:val="center"/>
        <w:rPr>
          <w:sz w:val="24"/>
          <w:szCs w:val="24"/>
        </w:rPr>
      </w:pPr>
      <w:r>
        <w:rPr>
          <w:sz w:val="24"/>
          <w:szCs w:val="24"/>
        </w:rPr>
        <w:t>Online</w:t>
      </w:r>
      <w:r w:rsidR="0079453A">
        <w:rPr>
          <w:sz w:val="24"/>
          <w:szCs w:val="24"/>
        </w:rPr>
        <w:t xml:space="preserve">: To register </w:t>
      </w:r>
      <w:r w:rsidR="00E04CB9">
        <w:rPr>
          <w:sz w:val="24"/>
          <w:szCs w:val="24"/>
        </w:rPr>
        <w:t xml:space="preserve">see link </w:t>
      </w:r>
      <w:hyperlink r:id="rId12" w:history="1">
        <w:r w:rsidR="00E04CB9" w:rsidRPr="00C65196">
          <w:rPr>
            <w:rStyle w:val="Hyperlink"/>
            <w:sz w:val="24"/>
            <w:szCs w:val="24"/>
          </w:rPr>
          <w:t>here</w:t>
        </w:r>
      </w:hyperlink>
      <w:r w:rsidR="00E04CB9">
        <w:rPr>
          <w:sz w:val="24"/>
          <w:szCs w:val="24"/>
        </w:rPr>
        <w:t xml:space="preserve"> </w:t>
      </w:r>
    </w:p>
    <w:p w14:paraId="5B32EF76" w14:textId="77777777" w:rsidR="00A8600E" w:rsidRDefault="00A8600E" w:rsidP="00A8600E">
      <w:r>
        <w:rPr>
          <w:sz w:val="24"/>
          <w:szCs w:val="24"/>
          <w:u w:val="single"/>
        </w:rPr>
        <w:t>General abstract:</w:t>
      </w:r>
    </w:p>
    <w:p w14:paraId="4C195CC1" w14:textId="77777777" w:rsidR="00A8600E" w:rsidRDefault="00A8600E" w:rsidP="00A8600E">
      <w:r>
        <w:rPr>
          <w:sz w:val="24"/>
          <w:szCs w:val="24"/>
        </w:rPr>
        <w:t>ME/CFS and Long Covid (LC) are chronic and debilitating illnesses whose symptoms often persist years after disease onset. LC occurs after SARS-CoV-2 viral infection and ME/CFS often occurs after other infections. ME/CFS is defined by post-exertional malaise (PEM), the dramatic worsening of symptoms, or new symptoms, after even minor mental or physical exertion. ME/CFS and LC share substantial overlap in symptomatology.</w:t>
      </w:r>
    </w:p>
    <w:p w14:paraId="4B56F975" w14:textId="413025F4" w:rsidR="00A8600E" w:rsidRDefault="00A8600E" w:rsidP="00A8600E">
      <w:r>
        <w:rPr>
          <w:sz w:val="24"/>
          <w:szCs w:val="24"/>
        </w:rPr>
        <w:t>There are no medical interventions that cure ME/CFS and LC. However, data sources including large-scale Biobanks (e.g., UK Biobank, All-of-Us), Electronic Health Records and clinical trials are available to investigate questions regarding diagnosis or disease trajectories, and to generate hypotheses for disease-causal molecular pathways to allow design of possible treatments.</w:t>
      </w:r>
    </w:p>
    <w:p w14:paraId="1AD9C7A3" w14:textId="205D952A" w:rsidR="00A8600E" w:rsidRDefault="00A8600E" w:rsidP="00A8600E">
      <w:r>
        <w:rPr>
          <w:sz w:val="24"/>
          <w:szCs w:val="24"/>
        </w:rPr>
        <w:t>Rigorous AI/ML and statistical methodologies play a central role in answering such questions. The aim of this workshop is to present state-of-the-art quantitative methodologies that have been, or could be, applied in the context of ME/CFS and LC to motivate and empower researchers to take on and apply promising techniques in their own work in this area. </w:t>
      </w:r>
    </w:p>
    <w:p w14:paraId="3E9ABB1A" w14:textId="0C39B898" w:rsidR="00A8600E" w:rsidRDefault="00A8600E" w:rsidP="00A8600E">
      <w:pPr>
        <w:rPr>
          <w:sz w:val="24"/>
          <w:szCs w:val="24"/>
        </w:rPr>
      </w:pPr>
      <w:r>
        <w:rPr>
          <w:sz w:val="24"/>
          <w:szCs w:val="24"/>
        </w:rPr>
        <w:t>The workshop covers key considerations for valid application of advanced methodologies, explains common mistakes when applying the methods (e.g., model-misspecification in estimation problems, lack of held-out data for final evaluation of prediction model, lack of uncertainty quantification), and presents exemplar biomedical results.</w:t>
      </w:r>
    </w:p>
    <w:p w14:paraId="55271749" w14:textId="1E97D820" w:rsidR="00A8600E" w:rsidRPr="00720440" w:rsidRDefault="00A8600E" w:rsidP="00A8600E">
      <w:pPr>
        <w:rPr>
          <w:sz w:val="24"/>
          <w:szCs w:val="24"/>
          <w:u w:val="single"/>
        </w:rPr>
      </w:pPr>
      <w:r w:rsidRPr="00720440">
        <w:rPr>
          <w:sz w:val="24"/>
          <w:szCs w:val="24"/>
          <w:u w:val="single"/>
        </w:rPr>
        <w:t>Speakers:</w:t>
      </w:r>
    </w:p>
    <w:p w14:paraId="424B0350" w14:textId="2D0CF20D" w:rsidR="00A8600E" w:rsidRPr="00A8600E" w:rsidRDefault="00A8600E" w:rsidP="00A8600E">
      <w:pPr>
        <w:pStyle w:val="ListParagraph"/>
        <w:numPr>
          <w:ilvl w:val="0"/>
          <w:numId w:val="1"/>
        </w:numPr>
      </w:pPr>
      <w:proofErr w:type="spellStart"/>
      <w:r w:rsidRPr="00A8600E">
        <w:rPr>
          <w:b/>
          <w:bCs/>
        </w:rPr>
        <w:t>Nima</w:t>
      </w:r>
      <w:proofErr w:type="spellEnd"/>
      <w:r w:rsidRPr="00A8600E">
        <w:rPr>
          <w:b/>
          <w:bCs/>
        </w:rPr>
        <w:t xml:space="preserve"> Hejazi</w:t>
      </w:r>
      <w:r w:rsidRPr="00A8600E">
        <w:t> – Assistant Professor of Biostatistics at Harvard T.H. Chan School of Public Health)</w:t>
      </w:r>
    </w:p>
    <w:p w14:paraId="64AE955E" w14:textId="037A8FC1" w:rsidR="00A8600E" w:rsidRDefault="00A8600E" w:rsidP="00A8600E">
      <w:pPr>
        <w:pStyle w:val="ListParagraph"/>
        <w:numPr>
          <w:ilvl w:val="0"/>
          <w:numId w:val="1"/>
        </w:numPr>
      </w:pPr>
      <w:proofErr w:type="spellStart"/>
      <w:r w:rsidRPr="00BC085B">
        <w:rPr>
          <w:b/>
          <w:bCs/>
        </w:rPr>
        <w:t>Jiabou</w:t>
      </w:r>
      <w:proofErr w:type="spellEnd"/>
      <w:r w:rsidRPr="00BC085B">
        <w:rPr>
          <w:b/>
          <w:bCs/>
        </w:rPr>
        <w:t xml:space="preserve"> Xu</w:t>
      </w:r>
      <w:r>
        <w:rPr>
          <w:b/>
          <w:bCs/>
          <w:sz w:val="24"/>
          <w:szCs w:val="24"/>
        </w:rPr>
        <w:t xml:space="preserve"> </w:t>
      </w:r>
      <w:r>
        <w:t>– Lecturer in Biomedical Engineering, University of Glasgow</w:t>
      </w:r>
    </w:p>
    <w:p w14:paraId="6554370B" w14:textId="77777777" w:rsidR="001D77E8" w:rsidRDefault="001D77E8" w:rsidP="001D77E8">
      <w:pPr>
        <w:pStyle w:val="ListParagraph"/>
        <w:numPr>
          <w:ilvl w:val="0"/>
          <w:numId w:val="1"/>
        </w:numPr>
      </w:pPr>
      <w:r>
        <w:rPr>
          <w:b/>
          <w:bCs/>
        </w:rPr>
        <w:t xml:space="preserve">Philippe Boileau </w:t>
      </w:r>
      <w:r>
        <w:t>– Assistant Professor of Biostatistics, McGill University</w:t>
      </w:r>
    </w:p>
    <w:p w14:paraId="0FE98255" w14:textId="77E67C59" w:rsidR="00A8600E" w:rsidRDefault="00A8600E" w:rsidP="00A8600E">
      <w:pPr>
        <w:pStyle w:val="ListParagraph"/>
        <w:numPr>
          <w:ilvl w:val="0"/>
          <w:numId w:val="1"/>
        </w:numPr>
      </w:pPr>
      <w:r w:rsidRPr="00A8600E">
        <w:rPr>
          <w:b/>
          <w:bCs/>
        </w:rPr>
        <w:t>Maria Delgado Ortet</w:t>
      </w:r>
      <w:r>
        <w:t xml:space="preserve"> – Cross-Disciplinary Postdoctoral Fellow, University of Edinburgh</w:t>
      </w:r>
    </w:p>
    <w:p w14:paraId="4CE824DF" w14:textId="1346ACDE" w:rsidR="00A8600E" w:rsidRDefault="00A8600E" w:rsidP="00A8600E">
      <w:pPr>
        <w:pStyle w:val="ListParagraph"/>
        <w:numPr>
          <w:ilvl w:val="0"/>
          <w:numId w:val="1"/>
        </w:numPr>
      </w:pPr>
      <w:r>
        <w:rPr>
          <w:b/>
          <w:bCs/>
        </w:rPr>
        <w:t xml:space="preserve">Nuno Sepulveda </w:t>
      </w:r>
      <w:r w:rsidR="00720440">
        <w:t>–</w:t>
      </w:r>
      <w:r>
        <w:t xml:space="preserve"> </w:t>
      </w:r>
      <w:r w:rsidR="00720440">
        <w:t>Head of Immune-Stats Group at Warsaw University of Technology</w:t>
      </w:r>
    </w:p>
    <w:p w14:paraId="1962791C" w14:textId="31A6C329" w:rsidR="00720440" w:rsidRPr="001407D1" w:rsidRDefault="00720440" w:rsidP="00720440">
      <w:pPr>
        <w:pStyle w:val="ListParagraph"/>
        <w:ind w:left="0"/>
        <w:rPr>
          <w:rFonts w:cstheme="minorHAnsi"/>
          <w:sz w:val="24"/>
          <w:szCs w:val="24"/>
          <w:u w:val="single"/>
        </w:rPr>
      </w:pPr>
      <w:r w:rsidRPr="001407D1">
        <w:rPr>
          <w:rFonts w:cstheme="minorHAnsi"/>
          <w:sz w:val="24"/>
          <w:szCs w:val="24"/>
          <w:u w:val="single"/>
        </w:rPr>
        <w:lastRenderedPageBreak/>
        <w:t>Programme:</w:t>
      </w:r>
      <w:r w:rsidRPr="001407D1">
        <w:rPr>
          <w:rFonts w:cstheme="minorHAnsi"/>
          <w:sz w:val="24"/>
          <w:szCs w:val="24"/>
        </w:rPr>
        <w:t xml:space="preserve"> </w:t>
      </w:r>
      <w:r w:rsidR="00BC085B" w:rsidRPr="00165F6D">
        <w:rPr>
          <w:rFonts w:cstheme="minorHAnsi"/>
          <w:b/>
          <w:bCs/>
          <w:sz w:val="24"/>
          <w:szCs w:val="24"/>
        </w:rPr>
        <w:t xml:space="preserve">Talks </w:t>
      </w:r>
      <w:r w:rsidR="00FD05B7" w:rsidRPr="00165F6D">
        <w:rPr>
          <w:rFonts w:cstheme="minorHAnsi"/>
          <w:b/>
          <w:bCs/>
          <w:sz w:val="24"/>
          <w:szCs w:val="24"/>
        </w:rPr>
        <w:t>2</w:t>
      </w:r>
      <w:r w:rsidR="00165F6D" w:rsidRPr="00165F6D">
        <w:rPr>
          <w:rFonts w:cstheme="minorHAnsi"/>
          <w:b/>
          <w:bCs/>
          <w:sz w:val="24"/>
          <w:szCs w:val="24"/>
        </w:rPr>
        <w:t>0</w:t>
      </w:r>
      <w:r w:rsidR="00FD05B7" w:rsidRPr="00165F6D">
        <w:rPr>
          <w:rFonts w:cstheme="minorHAnsi"/>
          <w:b/>
          <w:bCs/>
          <w:sz w:val="24"/>
          <w:szCs w:val="24"/>
        </w:rPr>
        <w:t xml:space="preserve">mins + </w:t>
      </w:r>
      <w:r w:rsidR="00165F6D" w:rsidRPr="00165F6D">
        <w:rPr>
          <w:rFonts w:cstheme="minorHAnsi"/>
          <w:b/>
          <w:bCs/>
          <w:sz w:val="24"/>
          <w:szCs w:val="24"/>
        </w:rPr>
        <w:t>10</w:t>
      </w:r>
      <w:r w:rsidR="00FD05B7" w:rsidRPr="00165F6D">
        <w:rPr>
          <w:rFonts w:cstheme="minorHAnsi"/>
          <w:b/>
          <w:bCs/>
          <w:sz w:val="24"/>
          <w:szCs w:val="24"/>
        </w:rPr>
        <w:t>mins questions</w:t>
      </w:r>
    </w:p>
    <w:p w14:paraId="58A89000" w14:textId="347E354C" w:rsidR="00720440" w:rsidRPr="001407D1" w:rsidRDefault="00720440" w:rsidP="00720440">
      <w:pPr>
        <w:pStyle w:val="ListParagraph"/>
        <w:ind w:left="360"/>
        <w:rPr>
          <w:rFonts w:cstheme="minorHAnsi"/>
          <w:sz w:val="24"/>
          <w:szCs w:val="24"/>
          <w:u w:val="single"/>
        </w:rPr>
      </w:pPr>
    </w:p>
    <w:p w14:paraId="381FD683" w14:textId="77777777" w:rsidR="00165F6D" w:rsidRDefault="00BC085B" w:rsidP="00720440">
      <w:pPr>
        <w:pStyle w:val="ListParagraph"/>
        <w:ind w:left="0"/>
        <w:rPr>
          <w:rFonts w:cstheme="minorHAnsi"/>
          <w:sz w:val="24"/>
          <w:szCs w:val="24"/>
        </w:rPr>
      </w:pPr>
      <w:r>
        <w:rPr>
          <w:rFonts w:cstheme="minorHAnsi"/>
          <w:sz w:val="24"/>
          <w:szCs w:val="24"/>
        </w:rPr>
        <w:t>2-2.</w:t>
      </w:r>
      <w:r w:rsidR="00165F6D">
        <w:rPr>
          <w:rFonts w:cstheme="minorHAnsi"/>
          <w:sz w:val="24"/>
          <w:szCs w:val="24"/>
        </w:rPr>
        <w:t>05</w:t>
      </w:r>
      <w:r>
        <w:rPr>
          <w:rFonts w:cstheme="minorHAnsi"/>
          <w:sz w:val="24"/>
          <w:szCs w:val="24"/>
        </w:rPr>
        <w:t xml:space="preserve">pm </w:t>
      </w:r>
    </w:p>
    <w:p w14:paraId="6CE32668" w14:textId="1F2CF07F" w:rsidR="00165F6D" w:rsidRDefault="00720440" w:rsidP="00720440">
      <w:pPr>
        <w:pStyle w:val="ListParagraph"/>
        <w:ind w:left="0"/>
        <w:rPr>
          <w:rFonts w:cstheme="minorHAnsi"/>
          <w:sz w:val="24"/>
          <w:szCs w:val="24"/>
        </w:rPr>
      </w:pPr>
      <w:r w:rsidRPr="001407D1">
        <w:rPr>
          <w:rFonts w:cstheme="minorHAnsi"/>
          <w:sz w:val="24"/>
          <w:szCs w:val="24"/>
        </w:rPr>
        <w:t xml:space="preserve">Welcome </w:t>
      </w:r>
      <w:r w:rsidR="00165F6D">
        <w:rPr>
          <w:rFonts w:cstheme="minorHAnsi"/>
          <w:sz w:val="24"/>
          <w:szCs w:val="24"/>
        </w:rPr>
        <w:t>from the Chair (</w:t>
      </w:r>
      <w:proofErr w:type="spellStart"/>
      <w:r w:rsidR="00165F6D">
        <w:rPr>
          <w:rFonts w:cstheme="minorHAnsi"/>
          <w:sz w:val="24"/>
          <w:szCs w:val="24"/>
        </w:rPr>
        <w:fldChar w:fldCharType="begin"/>
      </w:r>
      <w:r w:rsidR="00165F6D">
        <w:rPr>
          <w:rFonts w:cstheme="minorHAnsi"/>
          <w:sz w:val="24"/>
          <w:szCs w:val="24"/>
        </w:rPr>
        <w:instrText xml:space="preserve"> HYPERLINK "https://institute-genetics-cancer.ed.ac.uk/research/research-groups-a-z/sjoerd-beentjes-affiliate" </w:instrText>
      </w:r>
      <w:r w:rsidR="00165F6D">
        <w:rPr>
          <w:rFonts w:cstheme="minorHAnsi"/>
          <w:sz w:val="24"/>
          <w:szCs w:val="24"/>
        </w:rPr>
        <w:fldChar w:fldCharType="separate"/>
      </w:r>
      <w:r w:rsidR="00165F6D" w:rsidRPr="00165F6D">
        <w:rPr>
          <w:rStyle w:val="Hyperlink"/>
          <w:rFonts w:cstheme="minorHAnsi"/>
          <w:sz w:val="24"/>
          <w:szCs w:val="24"/>
        </w:rPr>
        <w:t>Dr.</w:t>
      </w:r>
      <w:proofErr w:type="spellEnd"/>
      <w:r w:rsidR="00165F6D" w:rsidRPr="00165F6D">
        <w:rPr>
          <w:rStyle w:val="Hyperlink"/>
          <w:rFonts w:cstheme="minorHAnsi"/>
          <w:sz w:val="24"/>
          <w:szCs w:val="24"/>
        </w:rPr>
        <w:t xml:space="preserve"> Sjoerd Beentjes</w:t>
      </w:r>
      <w:r w:rsidR="00165F6D">
        <w:rPr>
          <w:rFonts w:cstheme="minorHAnsi"/>
          <w:sz w:val="24"/>
          <w:szCs w:val="24"/>
        </w:rPr>
        <w:fldChar w:fldCharType="end"/>
      </w:r>
      <w:r w:rsidR="00165F6D">
        <w:rPr>
          <w:rFonts w:cstheme="minorHAnsi"/>
          <w:sz w:val="24"/>
          <w:szCs w:val="24"/>
        </w:rPr>
        <w:t>)</w:t>
      </w:r>
    </w:p>
    <w:p w14:paraId="3B566C1C" w14:textId="77777777" w:rsidR="00165F6D" w:rsidRDefault="00165F6D" w:rsidP="00720440">
      <w:pPr>
        <w:pStyle w:val="ListParagraph"/>
        <w:ind w:left="0"/>
        <w:rPr>
          <w:rFonts w:cstheme="minorHAnsi"/>
          <w:sz w:val="24"/>
          <w:szCs w:val="24"/>
        </w:rPr>
      </w:pPr>
    </w:p>
    <w:p w14:paraId="730634F6" w14:textId="77777777" w:rsidR="00165F6D" w:rsidRDefault="00165F6D" w:rsidP="00720440">
      <w:pPr>
        <w:pStyle w:val="ListParagraph"/>
        <w:ind w:left="0"/>
        <w:rPr>
          <w:rFonts w:cstheme="minorHAnsi"/>
          <w:sz w:val="24"/>
          <w:szCs w:val="24"/>
        </w:rPr>
      </w:pPr>
      <w:r>
        <w:rPr>
          <w:rFonts w:cstheme="minorHAnsi"/>
          <w:sz w:val="24"/>
          <w:szCs w:val="24"/>
        </w:rPr>
        <w:t xml:space="preserve">2.05-2.10pm </w:t>
      </w:r>
    </w:p>
    <w:p w14:paraId="68CF6C3D" w14:textId="577FE71F" w:rsidR="00720440" w:rsidRPr="001407D1" w:rsidRDefault="00720440" w:rsidP="00720440">
      <w:pPr>
        <w:pStyle w:val="ListParagraph"/>
        <w:ind w:left="0"/>
        <w:rPr>
          <w:rFonts w:cstheme="minorHAnsi"/>
          <w:sz w:val="24"/>
          <w:szCs w:val="24"/>
        </w:rPr>
      </w:pPr>
      <w:r w:rsidRPr="001407D1">
        <w:rPr>
          <w:rFonts w:cstheme="minorHAnsi"/>
          <w:sz w:val="24"/>
          <w:szCs w:val="24"/>
        </w:rPr>
        <w:t xml:space="preserve">Introduction </w:t>
      </w:r>
      <w:r w:rsidR="00165F6D">
        <w:rPr>
          <w:rFonts w:cstheme="minorHAnsi"/>
          <w:sz w:val="24"/>
          <w:szCs w:val="24"/>
        </w:rPr>
        <w:t xml:space="preserve">to </w:t>
      </w:r>
      <w:r w:rsidRPr="001407D1">
        <w:rPr>
          <w:rFonts w:cstheme="minorHAnsi"/>
          <w:sz w:val="24"/>
          <w:szCs w:val="24"/>
        </w:rPr>
        <w:t>PRIME</w:t>
      </w:r>
      <w:r w:rsidR="00165F6D">
        <w:rPr>
          <w:rFonts w:cstheme="minorHAnsi"/>
          <w:sz w:val="24"/>
          <w:szCs w:val="24"/>
        </w:rPr>
        <w:t xml:space="preserve"> – building infrastructure for Patients, Researchers &amp; Industry for ME/CFS – </w:t>
      </w:r>
      <w:hyperlink r:id="rId13" w:history="1">
        <w:r w:rsidR="00165F6D" w:rsidRPr="00BB01C1">
          <w:rPr>
            <w:rStyle w:val="Hyperlink"/>
            <w:rFonts w:cstheme="minorHAnsi"/>
            <w:sz w:val="24"/>
            <w:szCs w:val="24"/>
          </w:rPr>
          <w:t>Prof. Chris Ponting</w:t>
        </w:r>
      </w:hyperlink>
    </w:p>
    <w:p w14:paraId="1A63D859" w14:textId="5C555E39" w:rsidR="00BC085B" w:rsidRDefault="00BC085B" w:rsidP="00BC085B">
      <w:pPr>
        <w:spacing w:before="100" w:beforeAutospacing="1" w:after="0" w:line="240" w:lineRule="auto"/>
        <w:rPr>
          <w:rFonts w:cstheme="minorHAnsi"/>
          <w:sz w:val="24"/>
          <w:szCs w:val="24"/>
        </w:rPr>
      </w:pPr>
      <w:r>
        <w:rPr>
          <w:rFonts w:cstheme="minorHAnsi"/>
          <w:sz w:val="24"/>
          <w:szCs w:val="24"/>
        </w:rPr>
        <w:t>2.10-2.4</w:t>
      </w:r>
      <w:r w:rsidR="000455D4">
        <w:rPr>
          <w:rFonts w:cstheme="minorHAnsi"/>
          <w:sz w:val="24"/>
          <w:szCs w:val="24"/>
        </w:rPr>
        <w:t>0</w:t>
      </w:r>
      <w:r>
        <w:rPr>
          <w:rFonts w:cstheme="minorHAnsi"/>
          <w:sz w:val="24"/>
          <w:szCs w:val="24"/>
        </w:rPr>
        <w:t>pm</w:t>
      </w:r>
    </w:p>
    <w:p w14:paraId="130C43F2" w14:textId="4858F071" w:rsidR="00720440" w:rsidRPr="00BC085B" w:rsidRDefault="00720440" w:rsidP="00BC085B">
      <w:pPr>
        <w:spacing w:after="0" w:line="240" w:lineRule="auto"/>
        <w:rPr>
          <w:rFonts w:eastAsia="Times New Roman" w:cstheme="minorHAnsi"/>
          <w:color w:val="000000"/>
          <w:sz w:val="24"/>
          <w:szCs w:val="24"/>
        </w:rPr>
      </w:pPr>
      <w:r w:rsidRPr="000455D4">
        <w:rPr>
          <w:rFonts w:cstheme="minorHAnsi"/>
          <w:b/>
          <w:bCs/>
          <w:sz w:val="24"/>
          <w:szCs w:val="24"/>
        </w:rPr>
        <w:t>Talk 1</w:t>
      </w:r>
      <w:r w:rsidR="001407D1" w:rsidRPr="00BC085B">
        <w:rPr>
          <w:rFonts w:cstheme="minorHAnsi"/>
          <w:sz w:val="24"/>
          <w:szCs w:val="24"/>
        </w:rPr>
        <w:t xml:space="preserve">: </w:t>
      </w:r>
      <w:r w:rsidR="00BC085B" w:rsidRPr="000455D4">
        <w:rPr>
          <w:rFonts w:eastAsia="Times New Roman" w:cstheme="minorHAnsi"/>
          <w:i/>
          <w:iCs/>
          <w:color w:val="000000"/>
          <w:sz w:val="24"/>
          <w:szCs w:val="24"/>
        </w:rPr>
        <w:t>Evaluating the impact of SARS-CoV-2 infection and Long COVID on health outcomes measured via tiered sampling in RECOVER-Adult</w:t>
      </w:r>
      <w:r w:rsidR="00A921A9">
        <w:rPr>
          <w:rFonts w:cstheme="minorHAnsi"/>
          <w:sz w:val="24"/>
          <w:szCs w:val="24"/>
        </w:rPr>
        <w:t xml:space="preserve"> - </w:t>
      </w:r>
      <w:proofErr w:type="spellStart"/>
      <w:r w:rsidR="00A921A9" w:rsidRPr="00BB01C1">
        <w:rPr>
          <w:rFonts w:cstheme="minorHAnsi"/>
          <w:b/>
          <w:bCs/>
          <w:sz w:val="24"/>
          <w:szCs w:val="24"/>
        </w:rPr>
        <w:t>Nima</w:t>
      </w:r>
      <w:proofErr w:type="spellEnd"/>
      <w:r w:rsidR="00A921A9" w:rsidRPr="00BB01C1">
        <w:rPr>
          <w:rFonts w:cstheme="minorHAnsi"/>
          <w:b/>
          <w:bCs/>
          <w:sz w:val="24"/>
          <w:szCs w:val="24"/>
        </w:rPr>
        <w:t xml:space="preserve"> Hejazi</w:t>
      </w:r>
      <w:r w:rsidR="00A921A9" w:rsidRPr="00BC085B">
        <w:rPr>
          <w:rFonts w:cstheme="minorHAnsi"/>
          <w:sz w:val="24"/>
          <w:szCs w:val="24"/>
        </w:rPr>
        <w:t>, Harvard T. H. Chan School of Public Health</w:t>
      </w:r>
    </w:p>
    <w:p w14:paraId="5DF34C89" w14:textId="59CC0AF2" w:rsidR="00720440" w:rsidRPr="001407D1" w:rsidRDefault="00720440" w:rsidP="00720440">
      <w:pPr>
        <w:pStyle w:val="ListParagraph"/>
        <w:ind w:left="0"/>
        <w:rPr>
          <w:rFonts w:cstheme="minorHAnsi"/>
          <w:sz w:val="24"/>
          <w:szCs w:val="24"/>
        </w:rPr>
      </w:pPr>
    </w:p>
    <w:p w14:paraId="0F331708" w14:textId="43C4E3D6" w:rsidR="00BC085B" w:rsidRDefault="00BC085B" w:rsidP="00720440">
      <w:pPr>
        <w:pStyle w:val="ListParagraph"/>
        <w:ind w:left="0"/>
        <w:rPr>
          <w:rFonts w:cstheme="minorHAnsi"/>
          <w:sz w:val="24"/>
          <w:szCs w:val="24"/>
        </w:rPr>
      </w:pPr>
      <w:r>
        <w:rPr>
          <w:rFonts w:cstheme="minorHAnsi"/>
          <w:sz w:val="24"/>
          <w:szCs w:val="24"/>
        </w:rPr>
        <w:t>2.4</w:t>
      </w:r>
      <w:r w:rsidR="000455D4">
        <w:rPr>
          <w:rFonts w:cstheme="minorHAnsi"/>
          <w:sz w:val="24"/>
          <w:szCs w:val="24"/>
        </w:rPr>
        <w:t>0</w:t>
      </w:r>
      <w:r>
        <w:rPr>
          <w:rFonts w:cstheme="minorHAnsi"/>
          <w:sz w:val="24"/>
          <w:szCs w:val="24"/>
        </w:rPr>
        <w:t>-3.</w:t>
      </w:r>
      <w:r w:rsidR="000455D4">
        <w:rPr>
          <w:rFonts w:cstheme="minorHAnsi"/>
          <w:sz w:val="24"/>
          <w:szCs w:val="24"/>
        </w:rPr>
        <w:t>1</w:t>
      </w:r>
      <w:r>
        <w:rPr>
          <w:rFonts w:cstheme="minorHAnsi"/>
          <w:sz w:val="24"/>
          <w:szCs w:val="24"/>
        </w:rPr>
        <w:t>0pm</w:t>
      </w:r>
    </w:p>
    <w:p w14:paraId="03CCC454" w14:textId="60D2829A" w:rsidR="00720440" w:rsidRPr="001407D1" w:rsidRDefault="00720440" w:rsidP="00720440">
      <w:pPr>
        <w:pStyle w:val="ListParagraph"/>
        <w:ind w:left="0"/>
        <w:rPr>
          <w:rFonts w:cstheme="minorHAnsi"/>
          <w:sz w:val="24"/>
          <w:szCs w:val="24"/>
        </w:rPr>
      </w:pPr>
      <w:r w:rsidRPr="000455D4">
        <w:rPr>
          <w:rFonts w:cstheme="minorHAnsi"/>
          <w:b/>
          <w:bCs/>
          <w:sz w:val="24"/>
          <w:szCs w:val="24"/>
        </w:rPr>
        <w:t>Talk 2</w:t>
      </w:r>
      <w:r w:rsidR="00BC085B">
        <w:rPr>
          <w:rFonts w:cstheme="minorHAnsi"/>
          <w:sz w:val="24"/>
          <w:szCs w:val="24"/>
        </w:rPr>
        <w:t xml:space="preserve">: </w:t>
      </w:r>
      <w:r w:rsidR="000455D4" w:rsidRPr="000455D4">
        <w:rPr>
          <w:rFonts w:ascii="Aptos" w:eastAsia="Times New Roman" w:hAnsi="Aptos"/>
          <w:i/>
          <w:iCs/>
          <w:color w:val="000000"/>
          <w:sz w:val="24"/>
          <w:szCs w:val="24"/>
          <w:shd w:val="clear" w:color="auto" w:fill="FFFFFF"/>
        </w:rPr>
        <w:t>Single-Cell Diagnostics of ME/CFS and Autoimmune Diseases</w:t>
      </w:r>
      <w:r w:rsidR="000455D4">
        <w:rPr>
          <w:rFonts w:ascii="Aptos" w:eastAsia="Times New Roman" w:hAnsi="Aptos"/>
          <w:color w:val="000000"/>
          <w:sz w:val="24"/>
          <w:szCs w:val="24"/>
          <w:shd w:val="clear" w:color="auto" w:fill="FFFFFF"/>
        </w:rPr>
        <w:t xml:space="preserve"> - </w:t>
      </w:r>
      <w:r w:rsidR="000455D4" w:rsidRPr="00BB01C1">
        <w:rPr>
          <w:rFonts w:ascii="Aptos" w:eastAsia="Times New Roman" w:hAnsi="Aptos"/>
          <w:b/>
          <w:bCs/>
          <w:color w:val="000000"/>
          <w:sz w:val="24"/>
          <w:szCs w:val="24"/>
          <w:shd w:val="clear" w:color="auto" w:fill="FFFFFF"/>
        </w:rPr>
        <w:t>Jiabao X</w:t>
      </w:r>
      <w:r w:rsidR="00BB01C1" w:rsidRPr="00BB01C1">
        <w:rPr>
          <w:rFonts w:ascii="Aptos" w:eastAsia="Times New Roman" w:hAnsi="Aptos"/>
          <w:b/>
          <w:bCs/>
          <w:color w:val="000000"/>
          <w:sz w:val="24"/>
          <w:szCs w:val="24"/>
          <w:shd w:val="clear" w:color="auto" w:fill="FFFFFF"/>
        </w:rPr>
        <w:t>u</w:t>
      </w:r>
      <w:r w:rsidR="000455D4">
        <w:rPr>
          <w:rFonts w:ascii="Aptos" w:eastAsia="Times New Roman" w:hAnsi="Aptos"/>
          <w:color w:val="000000"/>
          <w:sz w:val="24"/>
          <w:szCs w:val="24"/>
          <w:shd w:val="clear" w:color="auto" w:fill="FFFFFF"/>
        </w:rPr>
        <w:t>, University of Glasgow</w:t>
      </w:r>
    </w:p>
    <w:p w14:paraId="5DE5B597" w14:textId="507449A1" w:rsidR="00720440" w:rsidRPr="001407D1" w:rsidRDefault="00720440" w:rsidP="00720440">
      <w:pPr>
        <w:pStyle w:val="ListParagraph"/>
        <w:ind w:left="0"/>
        <w:rPr>
          <w:rFonts w:cstheme="minorHAnsi"/>
          <w:sz w:val="24"/>
          <w:szCs w:val="24"/>
        </w:rPr>
      </w:pPr>
    </w:p>
    <w:p w14:paraId="0638BB27" w14:textId="67AC071E" w:rsidR="00BC085B" w:rsidRDefault="00BC085B" w:rsidP="00720440">
      <w:pPr>
        <w:pStyle w:val="ListParagraph"/>
        <w:ind w:left="0"/>
        <w:rPr>
          <w:rFonts w:cstheme="minorHAnsi"/>
          <w:sz w:val="24"/>
          <w:szCs w:val="24"/>
        </w:rPr>
      </w:pPr>
      <w:r>
        <w:rPr>
          <w:rFonts w:cstheme="minorHAnsi"/>
          <w:sz w:val="24"/>
          <w:szCs w:val="24"/>
        </w:rPr>
        <w:t>3.</w:t>
      </w:r>
      <w:r w:rsidR="000455D4">
        <w:rPr>
          <w:rFonts w:cstheme="minorHAnsi"/>
          <w:sz w:val="24"/>
          <w:szCs w:val="24"/>
        </w:rPr>
        <w:t>1</w:t>
      </w:r>
      <w:r>
        <w:rPr>
          <w:rFonts w:cstheme="minorHAnsi"/>
          <w:sz w:val="24"/>
          <w:szCs w:val="24"/>
        </w:rPr>
        <w:t>0-3.</w:t>
      </w:r>
      <w:r w:rsidR="000455D4">
        <w:rPr>
          <w:rFonts w:cstheme="minorHAnsi"/>
          <w:sz w:val="24"/>
          <w:szCs w:val="24"/>
        </w:rPr>
        <w:t>40</w:t>
      </w:r>
      <w:r>
        <w:rPr>
          <w:rFonts w:cstheme="minorHAnsi"/>
          <w:sz w:val="24"/>
          <w:szCs w:val="24"/>
        </w:rPr>
        <w:t>pm</w:t>
      </w:r>
    </w:p>
    <w:p w14:paraId="18399549" w14:textId="61A724D8" w:rsidR="00720440" w:rsidRPr="001407D1" w:rsidRDefault="00720440" w:rsidP="00720440">
      <w:pPr>
        <w:pStyle w:val="ListParagraph"/>
        <w:ind w:left="0"/>
        <w:rPr>
          <w:rFonts w:cstheme="minorHAnsi"/>
          <w:sz w:val="24"/>
          <w:szCs w:val="24"/>
        </w:rPr>
      </w:pPr>
      <w:r w:rsidRPr="000455D4">
        <w:rPr>
          <w:rFonts w:cstheme="minorHAnsi"/>
          <w:b/>
          <w:bCs/>
          <w:sz w:val="24"/>
          <w:szCs w:val="24"/>
        </w:rPr>
        <w:t>Talk 3</w:t>
      </w:r>
      <w:r w:rsidR="001407D1" w:rsidRPr="001407D1">
        <w:rPr>
          <w:rFonts w:cstheme="minorHAnsi"/>
          <w:sz w:val="24"/>
          <w:szCs w:val="24"/>
        </w:rPr>
        <w:t xml:space="preserve">: </w:t>
      </w:r>
      <w:r w:rsidR="001D77E8" w:rsidRPr="000455D4">
        <w:rPr>
          <w:rFonts w:eastAsia="Times New Roman" w:cstheme="minorHAnsi"/>
          <w:i/>
          <w:iCs/>
          <w:sz w:val="24"/>
          <w:szCs w:val="24"/>
          <w:lang w:val="en-CA"/>
        </w:rPr>
        <w:t>Detecting Heterogeneous Treatment Effects in Clinical Trials with Differential Variance Methods</w:t>
      </w:r>
      <w:r w:rsidR="001D77E8">
        <w:rPr>
          <w:rFonts w:eastAsia="Times New Roman" w:cstheme="minorHAnsi"/>
          <w:sz w:val="24"/>
          <w:szCs w:val="24"/>
          <w:lang w:val="en-CA"/>
        </w:rPr>
        <w:t xml:space="preserve"> -</w:t>
      </w:r>
      <w:r w:rsidR="001D77E8" w:rsidRPr="00A921A9">
        <w:rPr>
          <w:rFonts w:cstheme="minorHAnsi"/>
          <w:sz w:val="24"/>
          <w:szCs w:val="24"/>
        </w:rPr>
        <w:t xml:space="preserve"> </w:t>
      </w:r>
      <w:r w:rsidR="001D77E8" w:rsidRPr="00BB01C1">
        <w:rPr>
          <w:rFonts w:cstheme="minorHAnsi"/>
          <w:b/>
          <w:bCs/>
          <w:sz w:val="24"/>
          <w:szCs w:val="24"/>
        </w:rPr>
        <w:t>Philippe Boileau</w:t>
      </w:r>
      <w:r w:rsidR="001D77E8" w:rsidRPr="001407D1">
        <w:rPr>
          <w:rFonts w:cstheme="minorHAnsi"/>
          <w:sz w:val="24"/>
          <w:szCs w:val="24"/>
        </w:rPr>
        <w:t>, McGill University</w:t>
      </w:r>
    </w:p>
    <w:p w14:paraId="10F640D5" w14:textId="5221E84B" w:rsidR="00720440" w:rsidRPr="001407D1" w:rsidRDefault="00720440" w:rsidP="00720440">
      <w:pPr>
        <w:pStyle w:val="ListParagraph"/>
        <w:ind w:left="0"/>
        <w:rPr>
          <w:rFonts w:cstheme="minorHAnsi"/>
          <w:sz w:val="24"/>
          <w:szCs w:val="24"/>
        </w:rPr>
      </w:pPr>
    </w:p>
    <w:p w14:paraId="79D978EF" w14:textId="76FF0339" w:rsidR="00720440" w:rsidRPr="001407D1" w:rsidRDefault="00BC085B" w:rsidP="00BB01C1">
      <w:pPr>
        <w:pStyle w:val="ListParagraph"/>
        <w:ind w:left="0"/>
        <w:jc w:val="center"/>
        <w:rPr>
          <w:rFonts w:cstheme="minorHAnsi"/>
          <w:sz w:val="24"/>
          <w:szCs w:val="24"/>
        </w:rPr>
      </w:pPr>
      <w:r>
        <w:rPr>
          <w:rFonts w:cstheme="minorHAnsi"/>
          <w:sz w:val="24"/>
          <w:szCs w:val="24"/>
        </w:rPr>
        <w:t>3.</w:t>
      </w:r>
      <w:r w:rsidR="000455D4">
        <w:rPr>
          <w:rFonts w:cstheme="minorHAnsi"/>
          <w:sz w:val="24"/>
          <w:szCs w:val="24"/>
        </w:rPr>
        <w:t>40</w:t>
      </w:r>
      <w:r>
        <w:rPr>
          <w:rFonts w:cstheme="minorHAnsi"/>
          <w:sz w:val="24"/>
          <w:szCs w:val="24"/>
        </w:rPr>
        <w:t>-</w:t>
      </w:r>
      <w:r w:rsidR="000455D4">
        <w:rPr>
          <w:rFonts w:cstheme="minorHAnsi"/>
          <w:sz w:val="24"/>
          <w:szCs w:val="24"/>
        </w:rPr>
        <w:t>3.50</w:t>
      </w:r>
      <w:r>
        <w:rPr>
          <w:rFonts w:cstheme="minorHAnsi"/>
          <w:sz w:val="24"/>
          <w:szCs w:val="24"/>
        </w:rPr>
        <w:t>pm - BREAK</w:t>
      </w:r>
    </w:p>
    <w:p w14:paraId="6AB5142F" w14:textId="1A12EA31" w:rsidR="00720440" w:rsidRDefault="00720440" w:rsidP="00720440">
      <w:pPr>
        <w:pStyle w:val="ListParagraph"/>
        <w:ind w:left="0"/>
        <w:rPr>
          <w:rFonts w:cstheme="minorHAnsi"/>
          <w:sz w:val="24"/>
          <w:szCs w:val="24"/>
        </w:rPr>
      </w:pPr>
    </w:p>
    <w:p w14:paraId="62AF1A2A" w14:textId="33D4741F" w:rsidR="00165F6D" w:rsidRDefault="00165F6D" w:rsidP="00720440">
      <w:pPr>
        <w:pStyle w:val="ListParagraph"/>
        <w:ind w:left="0"/>
        <w:rPr>
          <w:rFonts w:cstheme="minorHAnsi"/>
          <w:sz w:val="24"/>
          <w:szCs w:val="24"/>
        </w:rPr>
      </w:pPr>
      <w:r>
        <w:rPr>
          <w:rFonts w:cstheme="minorHAnsi"/>
          <w:sz w:val="24"/>
          <w:szCs w:val="24"/>
        </w:rPr>
        <w:t>Chair (</w:t>
      </w:r>
      <w:proofErr w:type="spellStart"/>
      <w:r>
        <w:rPr>
          <w:rFonts w:cstheme="minorHAnsi"/>
          <w:sz w:val="24"/>
          <w:szCs w:val="24"/>
        </w:rPr>
        <w:fldChar w:fldCharType="begin"/>
      </w:r>
      <w:r>
        <w:rPr>
          <w:rFonts w:cstheme="minorHAnsi"/>
          <w:sz w:val="24"/>
          <w:szCs w:val="24"/>
        </w:rPr>
        <w:instrText xml:space="preserve"> HYPERLINK "https://institute-genetics-cancer.ed.ac.uk/research/research-groups-a-z/ava-khamseh-affiliate" </w:instrText>
      </w:r>
      <w:r>
        <w:rPr>
          <w:rFonts w:cstheme="minorHAnsi"/>
          <w:sz w:val="24"/>
          <w:szCs w:val="24"/>
        </w:rPr>
        <w:fldChar w:fldCharType="separate"/>
      </w:r>
      <w:r w:rsidRPr="00165F6D">
        <w:rPr>
          <w:rStyle w:val="Hyperlink"/>
          <w:rFonts w:cstheme="minorHAnsi"/>
          <w:sz w:val="24"/>
          <w:szCs w:val="24"/>
        </w:rPr>
        <w:t>Dr.</w:t>
      </w:r>
      <w:proofErr w:type="spellEnd"/>
      <w:r w:rsidRPr="00165F6D">
        <w:rPr>
          <w:rStyle w:val="Hyperlink"/>
          <w:rFonts w:cstheme="minorHAnsi"/>
          <w:sz w:val="24"/>
          <w:szCs w:val="24"/>
        </w:rPr>
        <w:t xml:space="preserve"> Ava Khamseh</w:t>
      </w:r>
      <w:r>
        <w:rPr>
          <w:rFonts w:cstheme="minorHAnsi"/>
          <w:sz w:val="24"/>
          <w:szCs w:val="24"/>
        </w:rPr>
        <w:fldChar w:fldCharType="end"/>
      </w:r>
      <w:r>
        <w:rPr>
          <w:rFonts w:cstheme="minorHAnsi"/>
          <w:sz w:val="24"/>
          <w:szCs w:val="24"/>
        </w:rPr>
        <w:t>)</w:t>
      </w:r>
    </w:p>
    <w:p w14:paraId="5E95356C" w14:textId="77777777" w:rsidR="00165F6D" w:rsidRPr="001407D1" w:rsidRDefault="00165F6D" w:rsidP="00720440">
      <w:pPr>
        <w:pStyle w:val="ListParagraph"/>
        <w:ind w:left="0"/>
        <w:rPr>
          <w:rFonts w:cstheme="minorHAnsi"/>
          <w:sz w:val="24"/>
          <w:szCs w:val="24"/>
        </w:rPr>
      </w:pPr>
    </w:p>
    <w:p w14:paraId="14E025C5" w14:textId="169B19EE" w:rsidR="00BC085B" w:rsidRDefault="00FD05B7" w:rsidP="00720440">
      <w:pPr>
        <w:pStyle w:val="ListParagraph"/>
        <w:ind w:left="0"/>
        <w:rPr>
          <w:rFonts w:cstheme="minorHAnsi"/>
          <w:sz w:val="24"/>
          <w:szCs w:val="24"/>
        </w:rPr>
      </w:pPr>
      <w:r>
        <w:rPr>
          <w:rFonts w:cstheme="minorHAnsi"/>
          <w:sz w:val="24"/>
          <w:szCs w:val="24"/>
        </w:rPr>
        <w:t>3.5</w:t>
      </w:r>
      <w:r w:rsidR="00BC085B">
        <w:rPr>
          <w:rFonts w:cstheme="minorHAnsi"/>
          <w:sz w:val="24"/>
          <w:szCs w:val="24"/>
        </w:rPr>
        <w:t>0-4.</w:t>
      </w:r>
      <w:r>
        <w:rPr>
          <w:rFonts w:cstheme="minorHAnsi"/>
          <w:sz w:val="24"/>
          <w:szCs w:val="24"/>
        </w:rPr>
        <w:t>20</w:t>
      </w:r>
      <w:r w:rsidR="00BC085B">
        <w:rPr>
          <w:rFonts w:cstheme="minorHAnsi"/>
          <w:sz w:val="24"/>
          <w:szCs w:val="24"/>
        </w:rPr>
        <w:t>pm</w:t>
      </w:r>
    </w:p>
    <w:p w14:paraId="4B1B14B2" w14:textId="643D5705" w:rsidR="00720440" w:rsidRPr="001407D1" w:rsidRDefault="00720440" w:rsidP="00720440">
      <w:pPr>
        <w:pStyle w:val="ListParagraph"/>
        <w:ind w:left="0"/>
        <w:rPr>
          <w:rFonts w:cstheme="minorHAnsi"/>
          <w:sz w:val="24"/>
          <w:szCs w:val="24"/>
        </w:rPr>
      </w:pPr>
      <w:r w:rsidRPr="000455D4">
        <w:rPr>
          <w:rFonts w:cstheme="minorHAnsi"/>
          <w:b/>
          <w:bCs/>
          <w:sz w:val="24"/>
          <w:szCs w:val="24"/>
        </w:rPr>
        <w:t>Talk 4</w:t>
      </w:r>
      <w:r w:rsidR="001407D1" w:rsidRPr="001407D1">
        <w:rPr>
          <w:rFonts w:cstheme="minorHAnsi"/>
          <w:sz w:val="24"/>
          <w:szCs w:val="24"/>
        </w:rPr>
        <w:t xml:space="preserve">: </w:t>
      </w:r>
      <w:r w:rsidR="001D77E8" w:rsidRPr="000455D4">
        <w:rPr>
          <w:rFonts w:eastAsia="Times New Roman" w:cstheme="minorHAnsi"/>
          <w:i/>
          <w:iCs/>
          <w:color w:val="000000"/>
          <w:sz w:val="24"/>
          <w:szCs w:val="24"/>
        </w:rPr>
        <w:t>Conformal Prediction and Subgroup Stratification in ME/CFS Blood Biomarkers</w:t>
      </w:r>
      <w:r w:rsidR="001D77E8" w:rsidRPr="00A921A9">
        <w:rPr>
          <w:rFonts w:cstheme="minorHAnsi"/>
          <w:sz w:val="24"/>
          <w:szCs w:val="24"/>
        </w:rPr>
        <w:t xml:space="preserve"> </w:t>
      </w:r>
      <w:r w:rsidR="001D77E8">
        <w:rPr>
          <w:rFonts w:cstheme="minorHAnsi"/>
          <w:sz w:val="24"/>
          <w:szCs w:val="24"/>
        </w:rPr>
        <w:t xml:space="preserve">- </w:t>
      </w:r>
      <w:r w:rsidR="001D77E8" w:rsidRPr="00BB01C1">
        <w:rPr>
          <w:rFonts w:cstheme="minorHAnsi"/>
          <w:b/>
          <w:bCs/>
          <w:sz w:val="24"/>
          <w:szCs w:val="24"/>
        </w:rPr>
        <w:t>Maria Delgado-Ortet</w:t>
      </w:r>
      <w:r w:rsidR="001D77E8" w:rsidRPr="001407D1">
        <w:rPr>
          <w:rFonts w:cstheme="minorHAnsi"/>
          <w:sz w:val="24"/>
          <w:szCs w:val="24"/>
        </w:rPr>
        <w:t>, University of Edinburgh</w:t>
      </w:r>
    </w:p>
    <w:p w14:paraId="6AF6042F" w14:textId="7B0B7A1A" w:rsidR="00720440" w:rsidRPr="001407D1" w:rsidRDefault="00720440" w:rsidP="00720440">
      <w:pPr>
        <w:pStyle w:val="ListParagraph"/>
        <w:ind w:left="0"/>
        <w:rPr>
          <w:rFonts w:cstheme="minorHAnsi"/>
          <w:sz w:val="24"/>
          <w:szCs w:val="24"/>
        </w:rPr>
      </w:pPr>
    </w:p>
    <w:p w14:paraId="6BD448B5" w14:textId="02B9C8CB" w:rsidR="00BC085B" w:rsidRDefault="00BC085B" w:rsidP="00BC085B">
      <w:pPr>
        <w:spacing w:after="0"/>
        <w:rPr>
          <w:rFonts w:cstheme="minorHAnsi"/>
          <w:sz w:val="24"/>
          <w:szCs w:val="24"/>
        </w:rPr>
      </w:pPr>
      <w:r>
        <w:rPr>
          <w:rFonts w:cstheme="minorHAnsi"/>
          <w:sz w:val="24"/>
          <w:szCs w:val="24"/>
        </w:rPr>
        <w:t>4.</w:t>
      </w:r>
      <w:r w:rsidR="00FD05B7">
        <w:rPr>
          <w:rFonts w:cstheme="minorHAnsi"/>
          <w:sz w:val="24"/>
          <w:szCs w:val="24"/>
        </w:rPr>
        <w:t>2</w:t>
      </w:r>
      <w:r>
        <w:rPr>
          <w:rFonts w:cstheme="minorHAnsi"/>
          <w:sz w:val="24"/>
          <w:szCs w:val="24"/>
        </w:rPr>
        <w:t>0-</w:t>
      </w:r>
      <w:r w:rsidR="00FD05B7">
        <w:rPr>
          <w:rFonts w:cstheme="minorHAnsi"/>
          <w:sz w:val="24"/>
          <w:szCs w:val="24"/>
        </w:rPr>
        <w:t>4.5</w:t>
      </w:r>
      <w:r>
        <w:rPr>
          <w:rFonts w:cstheme="minorHAnsi"/>
          <w:sz w:val="24"/>
          <w:szCs w:val="24"/>
        </w:rPr>
        <w:t>0pm</w:t>
      </w:r>
    </w:p>
    <w:p w14:paraId="5E291748" w14:textId="10ED6A9F" w:rsidR="001407D1" w:rsidRPr="001407D1" w:rsidRDefault="00720440" w:rsidP="001407D1">
      <w:pPr>
        <w:rPr>
          <w:rFonts w:eastAsia="Times New Roman" w:cstheme="minorHAnsi"/>
          <w:sz w:val="24"/>
          <w:szCs w:val="24"/>
        </w:rPr>
      </w:pPr>
      <w:r w:rsidRPr="000455D4">
        <w:rPr>
          <w:rFonts w:cstheme="minorHAnsi"/>
          <w:b/>
          <w:bCs/>
          <w:sz w:val="24"/>
          <w:szCs w:val="24"/>
        </w:rPr>
        <w:t>Talk 5</w:t>
      </w:r>
      <w:r w:rsidR="001407D1" w:rsidRPr="001407D1">
        <w:rPr>
          <w:rFonts w:cstheme="minorHAnsi"/>
          <w:sz w:val="24"/>
          <w:szCs w:val="24"/>
        </w:rPr>
        <w:t xml:space="preserve">: </w:t>
      </w:r>
      <w:r w:rsidR="001407D1" w:rsidRPr="000455D4">
        <w:rPr>
          <w:rFonts w:eastAsia="Times New Roman" w:cstheme="minorHAnsi"/>
          <w:i/>
          <w:iCs/>
          <w:sz w:val="24"/>
          <w:szCs w:val="24"/>
        </w:rPr>
        <w:t xml:space="preserve">Prevalence estimation of </w:t>
      </w:r>
      <w:proofErr w:type="spellStart"/>
      <w:r w:rsidR="001407D1" w:rsidRPr="000455D4">
        <w:rPr>
          <w:rFonts w:eastAsia="Times New Roman" w:cstheme="minorHAnsi"/>
          <w:i/>
          <w:iCs/>
          <w:sz w:val="24"/>
          <w:szCs w:val="24"/>
        </w:rPr>
        <w:t>Myalgic</w:t>
      </w:r>
      <w:proofErr w:type="spellEnd"/>
      <w:r w:rsidR="001407D1" w:rsidRPr="000455D4">
        <w:rPr>
          <w:rFonts w:eastAsia="Times New Roman" w:cstheme="minorHAnsi"/>
          <w:i/>
          <w:iCs/>
          <w:sz w:val="24"/>
          <w:szCs w:val="24"/>
        </w:rPr>
        <w:t xml:space="preserve"> Encephalomyelitis/Chronic Fatigue Syndrome among long COVID patients using symptoms’ aggregated data</w:t>
      </w:r>
      <w:r w:rsidR="00A921A9" w:rsidRPr="000455D4">
        <w:rPr>
          <w:rFonts w:eastAsia="Times New Roman" w:cstheme="minorHAnsi"/>
          <w:i/>
          <w:iCs/>
          <w:sz w:val="24"/>
          <w:szCs w:val="24"/>
        </w:rPr>
        <w:t xml:space="preserve"> </w:t>
      </w:r>
      <w:r w:rsidR="00A921A9">
        <w:rPr>
          <w:rFonts w:eastAsia="Times New Roman" w:cstheme="minorHAnsi"/>
          <w:sz w:val="24"/>
          <w:szCs w:val="24"/>
        </w:rPr>
        <w:t>-</w:t>
      </w:r>
      <w:r w:rsidR="00A921A9" w:rsidRPr="00A921A9">
        <w:rPr>
          <w:rFonts w:cstheme="minorHAnsi"/>
          <w:sz w:val="24"/>
          <w:szCs w:val="24"/>
        </w:rPr>
        <w:t xml:space="preserve"> </w:t>
      </w:r>
      <w:r w:rsidR="00A921A9" w:rsidRPr="00BB01C1">
        <w:rPr>
          <w:rFonts w:cstheme="minorHAnsi"/>
          <w:b/>
          <w:bCs/>
          <w:sz w:val="24"/>
          <w:szCs w:val="24"/>
        </w:rPr>
        <w:t>Nuno Sepulveda</w:t>
      </w:r>
      <w:r w:rsidR="00A921A9" w:rsidRPr="001407D1">
        <w:rPr>
          <w:rFonts w:cstheme="minorHAnsi"/>
          <w:sz w:val="24"/>
          <w:szCs w:val="24"/>
        </w:rPr>
        <w:t>, Warsaw University of Technology</w:t>
      </w:r>
    </w:p>
    <w:p w14:paraId="51AD5638" w14:textId="01D18182" w:rsidR="00720440" w:rsidRDefault="00720440" w:rsidP="00720440">
      <w:pPr>
        <w:pStyle w:val="ListParagraph"/>
        <w:ind w:left="0"/>
        <w:rPr>
          <w:sz w:val="24"/>
          <w:szCs w:val="24"/>
        </w:rPr>
      </w:pPr>
    </w:p>
    <w:p w14:paraId="232626E6" w14:textId="77777777" w:rsidR="00FD05B7" w:rsidRDefault="00FD05B7" w:rsidP="00720440">
      <w:pPr>
        <w:pStyle w:val="ListParagraph"/>
        <w:ind w:left="0"/>
        <w:rPr>
          <w:sz w:val="24"/>
          <w:szCs w:val="24"/>
        </w:rPr>
      </w:pPr>
      <w:r>
        <w:rPr>
          <w:sz w:val="24"/>
          <w:szCs w:val="24"/>
        </w:rPr>
        <w:t>4.50-5.00pm</w:t>
      </w:r>
    </w:p>
    <w:p w14:paraId="5D61FF90" w14:textId="18698529" w:rsidR="00720440" w:rsidRDefault="00720440" w:rsidP="00720440">
      <w:pPr>
        <w:pStyle w:val="ListParagraph"/>
        <w:ind w:left="0"/>
        <w:rPr>
          <w:sz w:val="24"/>
          <w:szCs w:val="24"/>
        </w:rPr>
      </w:pPr>
      <w:r>
        <w:rPr>
          <w:sz w:val="24"/>
          <w:szCs w:val="24"/>
        </w:rPr>
        <w:t>Concluding Remarks</w:t>
      </w:r>
    </w:p>
    <w:p w14:paraId="560D2AE6" w14:textId="56EE084E" w:rsidR="00720440" w:rsidRPr="00FD05B7" w:rsidRDefault="00720440" w:rsidP="00FD05B7">
      <w:pPr>
        <w:rPr>
          <w:sz w:val="24"/>
          <w:szCs w:val="24"/>
          <w:u w:val="single"/>
        </w:rPr>
      </w:pPr>
    </w:p>
    <w:p w14:paraId="18DD6C85" w14:textId="77777777" w:rsidR="00FD05B7" w:rsidRDefault="00FD05B7">
      <w:pPr>
        <w:rPr>
          <w:sz w:val="24"/>
          <w:szCs w:val="24"/>
          <w:u w:val="single"/>
        </w:rPr>
      </w:pPr>
      <w:r>
        <w:rPr>
          <w:sz w:val="24"/>
          <w:szCs w:val="24"/>
          <w:u w:val="single"/>
        </w:rPr>
        <w:br w:type="page"/>
      </w:r>
    </w:p>
    <w:p w14:paraId="04C16AE9" w14:textId="70DE3D2A" w:rsidR="00720440" w:rsidRPr="00720440" w:rsidRDefault="00720440" w:rsidP="00720440">
      <w:pPr>
        <w:pStyle w:val="ListParagraph"/>
        <w:ind w:left="0"/>
        <w:rPr>
          <w:sz w:val="24"/>
          <w:szCs w:val="24"/>
          <w:u w:val="single"/>
        </w:rPr>
      </w:pPr>
      <w:r>
        <w:rPr>
          <w:sz w:val="24"/>
          <w:szCs w:val="24"/>
          <w:u w:val="single"/>
        </w:rPr>
        <w:lastRenderedPageBreak/>
        <w:t>Speaker Bios:</w:t>
      </w:r>
    </w:p>
    <w:p w14:paraId="78A6C5A6" w14:textId="65992617" w:rsidR="00720440" w:rsidRPr="001407D1" w:rsidRDefault="00720440" w:rsidP="00720440">
      <w:pPr>
        <w:spacing w:before="100" w:beforeAutospacing="1" w:after="100" w:afterAutospacing="1" w:line="240" w:lineRule="auto"/>
        <w:rPr>
          <w:rFonts w:eastAsia="Times New Roman" w:cstheme="minorHAnsi"/>
          <w:color w:val="000000"/>
        </w:rPr>
      </w:pPr>
      <w:proofErr w:type="spellStart"/>
      <w:r w:rsidRPr="001407D1">
        <w:rPr>
          <w:rFonts w:eastAsia="Times New Roman" w:cstheme="minorHAnsi"/>
          <w:b/>
          <w:bCs/>
          <w:color w:val="000000"/>
        </w:rPr>
        <w:t>Nima</w:t>
      </w:r>
      <w:proofErr w:type="spellEnd"/>
      <w:r w:rsidRPr="001407D1">
        <w:rPr>
          <w:rFonts w:eastAsia="Times New Roman" w:cstheme="minorHAnsi"/>
          <w:b/>
          <w:bCs/>
          <w:color w:val="000000"/>
        </w:rPr>
        <w:t xml:space="preserve"> Hejazi</w:t>
      </w:r>
      <w:r w:rsidRPr="001407D1">
        <w:rPr>
          <w:rFonts w:eastAsia="Times New Roman" w:cstheme="minorHAnsi"/>
          <w:color w:val="000000"/>
        </w:rPr>
        <w:t xml:space="preserve"> is an assistant professor of biostatistics at the Harvard Chan School of Public Health. His research interests primarily </w:t>
      </w:r>
      <w:proofErr w:type="spellStart"/>
      <w:r w:rsidRPr="001407D1">
        <w:rPr>
          <w:rFonts w:eastAsia="Times New Roman" w:cstheme="minorHAnsi"/>
          <w:color w:val="000000"/>
        </w:rPr>
        <w:t>center</w:t>
      </w:r>
      <w:proofErr w:type="spellEnd"/>
      <w:r w:rsidRPr="001407D1">
        <w:rPr>
          <w:rFonts w:eastAsia="Times New Roman" w:cstheme="minorHAnsi"/>
          <w:color w:val="000000"/>
        </w:rPr>
        <w:t xml:space="preserve"> on causal inference, semi-parametric estimation and causal machine learning, assumption-lean and non-parametric inference, statistical machine learning, and computational statistics. His methodological work is usually motivated by applied science investigations in the infectious disease sciences, the study of chronic diseases, and cancer science. He is also interested in open-source software and high-performance computing for the statistical sciences—to push the boundaries of statistical methodology and to promote transparency and reproducibility in the practice of applied statistics and statistical data science.</w:t>
      </w:r>
    </w:p>
    <w:p w14:paraId="03762F07" w14:textId="24840BCC" w:rsidR="00BB01C1" w:rsidRPr="00BB01C1" w:rsidRDefault="00BB01C1" w:rsidP="00BB01C1">
      <w:pPr>
        <w:spacing w:after="0" w:line="240" w:lineRule="auto"/>
        <w:rPr>
          <w:rFonts w:eastAsia="Times New Roman" w:cstheme="minorHAnsi"/>
          <w:color w:val="000000"/>
        </w:rPr>
      </w:pPr>
      <w:r w:rsidRPr="00BB01C1">
        <w:rPr>
          <w:rFonts w:eastAsia="Times New Roman" w:cstheme="minorHAnsi"/>
          <w:b/>
          <w:bCs/>
          <w:color w:val="000000"/>
          <w:shd w:val="clear" w:color="auto" w:fill="FFFFFF"/>
        </w:rPr>
        <w:t>Jiabao Xu</w:t>
      </w:r>
      <w:r w:rsidRPr="00BB01C1">
        <w:rPr>
          <w:rFonts w:eastAsia="Times New Roman" w:cstheme="minorHAnsi"/>
          <w:color w:val="000000"/>
          <w:shd w:val="clear" w:color="auto" w:fill="FFFFFF"/>
        </w:rPr>
        <w:t xml:space="preserve"> is a Lecturer in Biomedical Engineering at the University of Glasgow, where she leads a research group developing AI-enhanced single-cell technologies for disease diagnostics. She combines Raman spectroscopy, micro-engineering, and machine learning to map immune dysfunction across complex conditions including ME/CFS and autoimmune disease. Her work spans fundamental discovery to clinical translation through large clinical cohorts and international collaborations.</w:t>
      </w:r>
    </w:p>
    <w:p w14:paraId="61A0A1DD" w14:textId="77777777" w:rsidR="00BB01C1" w:rsidRDefault="00720440" w:rsidP="00BB01C1">
      <w:pPr>
        <w:spacing w:before="100" w:beforeAutospacing="1" w:after="100" w:afterAutospacing="1" w:line="240" w:lineRule="auto"/>
        <w:rPr>
          <w:rFonts w:eastAsia="Times New Roman" w:cstheme="minorHAnsi"/>
          <w:b/>
          <w:bCs/>
          <w:color w:val="000000"/>
        </w:rPr>
      </w:pPr>
      <w:r w:rsidRPr="001407D1">
        <w:rPr>
          <w:rFonts w:eastAsia="Times New Roman" w:cstheme="minorHAnsi"/>
          <w:b/>
          <w:bCs/>
          <w:lang w:val="en-CA"/>
        </w:rPr>
        <w:t>Philippe Boileau, PhD</w:t>
      </w:r>
      <w:r w:rsidRPr="001407D1">
        <w:rPr>
          <w:rFonts w:eastAsia="Times New Roman" w:cstheme="minorHAnsi"/>
          <w:lang w:val="en-CA"/>
        </w:rPr>
        <w:t xml:space="preserve"> is an Assistant Professor of Biostatistics at McGill University. He is broadly interested in the development of assumption-lean statistical methods and their application to quantitative problems in the health and life sciences. Assumption-lean methods combine causal inference and machine learning techniques to avoid unjustified assumptions about how data are generated, encouraging robust statistical inference. Dr. Boileau’s recent work has focused on creating assumption-lean methods for heterogeneous treatment effect discovery in clinical trial data</w:t>
      </w:r>
      <w:r w:rsidR="00BB01C1" w:rsidRPr="00BB01C1">
        <w:rPr>
          <w:rFonts w:eastAsia="Times New Roman" w:cstheme="minorHAnsi"/>
          <w:b/>
          <w:bCs/>
          <w:color w:val="000000"/>
        </w:rPr>
        <w:t xml:space="preserve"> </w:t>
      </w:r>
    </w:p>
    <w:p w14:paraId="5E4B98D3" w14:textId="2F151A35" w:rsidR="00720440" w:rsidRPr="00BB01C1" w:rsidRDefault="00BB01C1" w:rsidP="00720440">
      <w:pPr>
        <w:spacing w:before="100" w:beforeAutospacing="1" w:after="100" w:afterAutospacing="1" w:line="240" w:lineRule="auto"/>
        <w:rPr>
          <w:rFonts w:eastAsia="Times New Roman" w:cstheme="minorHAnsi"/>
          <w:color w:val="000000"/>
        </w:rPr>
      </w:pPr>
      <w:r w:rsidRPr="001407D1">
        <w:rPr>
          <w:rFonts w:eastAsia="Times New Roman" w:cstheme="minorHAnsi"/>
          <w:b/>
          <w:bCs/>
          <w:color w:val="000000"/>
        </w:rPr>
        <w:t>Maria Delgado-Ortet</w:t>
      </w:r>
      <w:r w:rsidRPr="001407D1">
        <w:rPr>
          <w:rFonts w:eastAsia="Times New Roman" w:cstheme="minorHAnsi"/>
          <w:color w:val="000000"/>
        </w:rPr>
        <w:t xml:space="preserve"> is a Cross-Disciplinary Post-Doctoral Fellow at the Institute of Genetics and Cancer at the University of Edinburgh. Her research focuses on computational and statistical methods for biomedical data, particularly prediction modelling and uncertainty quantification. She specialises in applying conformal prediction to improve the reliability of biomarker analyses and contributes to a collaborative effort investigating ME/CFS blood biomarker models, including calibrated prediction and exploratory subgroup characterisation. She works closely with quantitative and biological research teams to develop robust, interpretable computational methods for challenging biomedical datasets, including ME/CFS biomarkers.</w:t>
      </w:r>
    </w:p>
    <w:p w14:paraId="226D8A8B" w14:textId="77777777" w:rsidR="001407D1" w:rsidRDefault="001407D1" w:rsidP="001407D1">
      <w:pPr>
        <w:pStyle w:val="NormalWeb"/>
        <w:spacing w:after="0" w:afterAutospacing="0" w:line="240" w:lineRule="atLeast"/>
      </w:pPr>
      <w:r w:rsidRPr="001407D1">
        <w:rPr>
          <w:rFonts w:asciiTheme="minorHAnsi" w:hAnsiTheme="minorHAnsi" w:cstheme="minorHAnsi"/>
          <w:b/>
          <w:bCs/>
          <w:color w:val="374151"/>
          <w:shd w:val="clear" w:color="auto" w:fill="FFFFFF"/>
        </w:rPr>
        <w:t>Nuno Sepulveda</w:t>
      </w:r>
      <w:r w:rsidRPr="001407D1">
        <w:rPr>
          <w:rFonts w:asciiTheme="minorHAnsi" w:hAnsiTheme="minorHAnsi" w:cstheme="minorHAnsi"/>
          <w:color w:val="374151"/>
          <w:shd w:val="clear" w:color="auto" w:fill="FFFFFF"/>
        </w:rPr>
        <w:t xml:space="preserve"> has a bachelor and master degree in Applied Mathematics &amp; Computation from the Technical University of Lisbon. He has a PhD degree in Biomedical Sciences from the University of Oporto. He has more 20 years of experience working on applied statistics, genetics, genomics, epidemiology and public health of tropical infectious diseases with special focus on malaria. He currently investigates </w:t>
      </w:r>
      <w:proofErr w:type="spellStart"/>
      <w:r w:rsidRPr="001407D1">
        <w:rPr>
          <w:rFonts w:asciiTheme="minorHAnsi" w:hAnsiTheme="minorHAnsi" w:cstheme="minorHAnsi"/>
          <w:color w:val="374151"/>
          <w:shd w:val="clear" w:color="auto" w:fill="FFFFFF"/>
        </w:rPr>
        <w:t>myalgic</w:t>
      </w:r>
      <w:proofErr w:type="spellEnd"/>
      <w:r w:rsidRPr="001407D1">
        <w:rPr>
          <w:rFonts w:asciiTheme="minorHAnsi" w:hAnsiTheme="minorHAnsi" w:cstheme="minorHAnsi"/>
          <w:color w:val="374151"/>
          <w:shd w:val="clear" w:color="auto" w:fill="FFFFFF"/>
        </w:rPr>
        <w:t xml:space="preserve"> encephalomyelitis/chronic fatigue syndrome and long covid using serological data via machine and statistical learning methods.</w:t>
      </w:r>
    </w:p>
    <w:p w14:paraId="0F47E20C" w14:textId="0198F254" w:rsidR="00720440" w:rsidRDefault="00720440" w:rsidP="001407D1">
      <w:pPr>
        <w:spacing w:before="100" w:beforeAutospacing="1" w:after="100" w:afterAutospacing="1" w:line="240" w:lineRule="auto"/>
        <w:rPr>
          <w:rFonts w:ascii="Aptos" w:eastAsia="Times New Roman" w:hAnsi="Aptos"/>
          <w:color w:val="000000"/>
        </w:rPr>
      </w:pPr>
    </w:p>
    <w:p w14:paraId="639522FB" w14:textId="4941FB96" w:rsidR="00FD05B7" w:rsidRPr="0079453A" w:rsidRDefault="00FD05B7" w:rsidP="00FD05B7">
      <w:pPr>
        <w:spacing w:before="100" w:beforeAutospacing="1" w:after="100" w:afterAutospacing="1" w:line="240" w:lineRule="auto"/>
        <w:jc w:val="center"/>
        <w:rPr>
          <w:rFonts w:ascii="Aptos" w:eastAsia="Times New Roman" w:hAnsi="Aptos"/>
          <w:color w:val="000000"/>
        </w:rPr>
      </w:pPr>
      <w:r>
        <w:rPr>
          <w:rFonts w:ascii="Aptos" w:eastAsia="Times New Roman" w:hAnsi="Aptos"/>
          <w:color w:val="000000"/>
        </w:rPr>
        <w:t>***********************************************************************</w:t>
      </w:r>
    </w:p>
    <w:sectPr w:rsidR="00FD05B7" w:rsidRPr="0079453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9C8A" w14:textId="77777777" w:rsidR="00840D55" w:rsidRDefault="00840D55" w:rsidP="00183F51">
      <w:pPr>
        <w:spacing w:after="0" w:line="240" w:lineRule="auto"/>
      </w:pPr>
      <w:r>
        <w:separator/>
      </w:r>
    </w:p>
  </w:endnote>
  <w:endnote w:type="continuationSeparator" w:id="0">
    <w:p w14:paraId="1192FCFE" w14:textId="77777777" w:rsidR="00840D55" w:rsidRDefault="00840D55" w:rsidP="0018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631D" w14:textId="76DB877C" w:rsidR="00183F51" w:rsidRPr="00183F51" w:rsidRDefault="00183F51">
    <w:pPr>
      <w:pStyle w:val="Footer"/>
      <w:rPr>
        <w:color w:val="A6A6A6" w:themeColor="background1" w:themeShade="A6"/>
        <w:sz w:val="18"/>
        <w:szCs w:val="18"/>
      </w:rPr>
    </w:pPr>
    <w:r w:rsidRPr="00183F51">
      <w:rPr>
        <w:color w:val="A6A6A6" w:themeColor="background1" w:themeShade="A6"/>
        <w:sz w:val="18"/>
        <w:szCs w:val="18"/>
      </w:rPr>
      <w:t>PRIME Workshop 1: 21/01/2026</w:t>
    </w:r>
  </w:p>
  <w:p w14:paraId="08859AED" w14:textId="77777777" w:rsidR="00183F51" w:rsidRDefault="00183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86E7" w14:textId="77777777" w:rsidR="00840D55" w:rsidRDefault="00840D55" w:rsidP="00183F51">
      <w:pPr>
        <w:spacing w:after="0" w:line="240" w:lineRule="auto"/>
      </w:pPr>
      <w:r>
        <w:separator/>
      </w:r>
    </w:p>
  </w:footnote>
  <w:footnote w:type="continuationSeparator" w:id="0">
    <w:p w14:paraId="3C712FBC" w14:textId="77777777" w:rsidR="00840D55" w:rsidRDefault="00840D55" w:rsidP="0018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554"/>
    <w:multiLevelType w:val="multilevel"/>
    <w:tmpl w:val="C9787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85ABE"/>
    <w:multiLevelType w:val="multilevel"/>
    <w:tmpl w:val="09707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5C74F9"/>
    <w:multiLevelType w:val="hybridMultilevel"/>
    <w:tmpl w:val="7E421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EC"/>
    <w:rsid w:val="000455D4"/>
    <w:rsid w:val="00134E27"/>
    <w:rsid w:val="001407D1"/>
    <w:rsid w:val="00165F6D"/>
    <w:rsid w:val="00183F51"/>
    <w:rsid w:val="001D77E8"/>
    <w:rsid w:val="00427C91"/>
    <w:rsid w:val="00720440"/>
    <w:rsid w:val="0079453A"/>
    <w:rsid w:val="00840D55"/>
    <w:rsid w:val="009A2CEC"/>
    <w:rsid w:val="00A8600E"/>
    <w:rsid w:val="00A921A9"/>
    <w:rsid w:val="00BB01C1"/>
    <w:rsid w:val="00BC085B"/>
    <w:rsid w:val="00C65196"/>
    <w:rsid w:val="00E04CB9"/>
    <w:rsid w:val="00E33A8C"/>
    <w:rsid w:val="00FD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541C"/>
  <w15:chartTrackingRefBased/>
  <w15:docId w15:val="{72CE574A-0B51-4ADF-871D-245A5116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00E"/>
    <w:pPr>
      <w:ind w:left="720"/>
      <w:contextualSpacing/>
    </w:pPr>
  </w:style>
  <w:style w:type="paragraph" w:styleId="NormalWeb">
    <w:name w:val="Normal (Web)"/>
    <w:basedOn w:val="Normal"/>
    <w:uiPriority w:val="99"/>
    <w:semiHidden/>
    <w:unhideWhenUsed/>
    <w:rsid w:val="001407D1"/>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FD05B7"/>
    <w:rPr>
      <w:color w:val="0563C1" w:themeColor="hyperlink"/>
      <w:u w:val="single"/>
    </w:rPr>
  </w:style>
  <w:style w:type="character" w:styleId="UnresolvedMention">
    <w:name w:val="Unresolved Mention"/>
    <w:basedOn w:val="DefaultParagraphFont"/>
    <w:uiPriority w:val="99"/>
    <w:semiHidden/>
    <w:unhideWhenUsed/>
    <w:rsid w:val="00FD05B7"/>
    <w:rPr>
      <w:color w:val="605E5C"/>
      <w:shd w:val="clear" w:color="auto" w:fill="E1DFDD"/>
    </w:rPr>
  </w:style>
  <w:style w:type="paragraph" w:styleId="Header">
    <w:name w:val="header"/>
    <w:basedOn w:val="Normal"/>
    <w:link w:val="HeaderChar"/>
    <w:uiPriority w:val="99"/>
    <w:unhideWhenUsed/>
    <w:rsid w:val="0018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F51"/>
  </w:style>
  <w:style w:type="paragraph" w:styleId="Footer">
    <w:name w:val="footer"/>
    <w:basedOn w:val="Normal"/>
    <w:link w:val="FooterChar"/>
    <w:uiPriority w:val="99"/>
    <w:unhideWhenUsed/>
    <w:rsid w:val="0018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3308">
      <w:bodyDiv w:val="1"/>
      <w:marLeft w:val="0"/>
      <w:marRight w:val="0"/>
      <w:marTop w:val="0"/>
      <w:marBottom w:val="0"/>
      <w:divBdr>
        <w:top w:val="none" w:sz="0" w:space="0" w:color="auto"/>
        <w:left w:val="none" w:sz="0" w:space="0" w:color="auto"/>
        <w:bottom w:val="none" w:sz="0" w:space="0" w:color="auto"/>
        <w:right w:val="none" w:sz="0" w:space="0" w:color="auto"/>
      </w:divBdr>
    </w:div>
    <w:div w:id="577711874">
      <w:bodyDiv w:val="1"/>
      <w:marLeft w:val="0"/>
      <w:marRight w:val="0"/>
      <w:marTop w:val="0"/>
      <w:marBottom w:val="0"/>
      <w:divBdr>
        <w:top w:val="none" w:sz="0" w:space="0" w:color="auto"/>
        <w:left w:val="none" w:sz="0" w:space="0" w:color="auto"/>
        <w:bottom w:val="none" w:sz="0" w:space="0" w:color="auto"/>
        <w:right w:val="none" w:sz="0" w:space="0" w:color="auto"/>
      </w:divBdr>
    </w:div>
    <w:div w:id="1068722655">
      <w:bodyDiv w:val="1"/>
      <w:marLeft w:val="0"/>
      <w:marRight w:val="0"/>
      <w:marTop w:val="0"/>
      <w:marBottom w:val="0"/>
      <w:divBdr>
        <w:top w:val="none" w:sz="0" w:space="0" w:color="auto"/>
        <w:left w:val="none" w:sz="0" w:space="0" w:color="auto"/>
        <w:bottom w:val="none" w:sz="0" w:space="0" w:color="auto"/>
        <w:right w:val="none" w:sz="0" w:space="0" w:color="auto"/>
      </w:divBdr>
    </w:div>
    <w:div w:id="1182008513">
      <w:bodyDiv w:val="1"/>
      <w:marLeft w:val="0"/>
      <w:marRight w:val="0"/>
      <w:marTop w:val="0"/>
      <w:marBottom w:val="0"/>
      <w:divBdr>
        <w:top w:val="none" w:sz="0" w:space="0" w:color="auto"/>
        <w:left w:val="none" w:sz="0" w:space="0" w:color="auto"/>
        <w:bottom w:val="none" w:sz="0" w:space="0" w:color="auto"/>
        <w:right w:val="none" w:sz="0" w:space="0" w:color="auto"/>
      </w:divBdr>
    </w:div>
    <w:div w:id="1660881946">
      <w:bodyDiv w:val="1"/>
      <w:marLeft w:val="0"/>
      <w:marRight w:val="0"/>
      <w:marTop w:val="0"/>
      <w:marBottom w:val="0"/>
      <w:divBdr>
        <w:top w:val="none" w:sz="0" w:space="0" w:color="auto"/>
        <w:left w:val="none" w:sz="0" w:space="0" w:color="auto"/>
        <w:bottom w:val="none" w:sz="0" w:space="0" w:color="auto"/>
        <w:right w:val="none" w:sz="0" w:space="0" w:color="auto"/>
      </w:divBdr>
    </w:div>
    <w:div w:id="19195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stitute-genetics-cancer.ed.ac.uk/research/research-groups-a-z/ponting-grou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webinar/register/WN_0a5Z9lhvQBaCt43vYZagm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enetics.org.uk/our-projects/pr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Hutchinson</dc:creator>
  <cp:keywords/>
  <dc:description/>
  <cp:lastModifiedBy>Ed Hutchinson</cp:lastModifiedBy>
  <cp:revision>2</cp:revision>
  <dcterms:created xsi:type="dcterms:W3CDTF">2025-12-02T11:48:00Z</dcterms:created>
  <dcterms:modified xsi:type="dcterms:W3CDTF">2025-12-02T11:48:00Z</dcterms:modified>
</cp:coreProperties>
</file>